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540" w:rsidRPr="00B14540" w:rsidRDefault="00D07140" w:rsidP="00427AE7">
      <w:pPr>
        <w:spacing w:after="20" w:line="240" w:lineRule="auto"/>
        <w:jc w:val="center"/>
        <w:rPr>
          <w:sz w:val="48"/>
          <w:szCs w:val="48"/>
        </w:rPr>
      </w:pPr>
      <w:r>
        <w:rPr>
          <w:b/>
          <w:sz w:val="48"/>
          <w:szCs w:val="48"/>
        </w:rPr>
        <w:t>Are you ready to lose weight</w:t>
      </w:r>
      <w:r w:rsidR="00B14540" w:rsidRPr="00B14540">
        <w:rPr>
          <w:b/>
          <w:sz w:val="48"/>
          <w:szCs w:val="48"/>
        </w:rPr>
        <w:t xml:space="preserve"> permanently?</w:t>
      </w:r>
      <w:r w:rsidR="00B14540" w:rsidRPr="00B14540">
        <w:rPr>
          <w:sz w:val="48"/>
          <w:szCs w:val="48"/>
        </w:rPr>
        <w:t xml:space="preserve"> </w:t>
      </w:r>
    </w:p>
    <w:p w:rsidR="00B14540" w:rsidRPr="00B95848" w:rsidRDefault="00B14540" w:rsidP="00427AE7">
      <w:pPr>
        <w:spacing w:after="20"/>
        <w:jc w:val="center"/>
        <w:rPr>
          <w:b/>
          <w:sz w:val="56"/>
        </w:rPr>
      </w:pPr>
      <w:r w:rsidRPr="00B95848">
        <w:rPr>
          <w:b/>
          <w:sz w:val="56"/>
        </w:rPr>
        <w:t xml:space="preserve">Join </w:t>
      </w:r>
      <w:r w:rsidRPr="00B14540">
        <w:rPr>
          <w:b/>
          <w:color w:val="C00000"/>
          <w:sz w:val="56"/>
        </w:rPr>
        <w:t xml:space="preserve">Target Fitness! </w:t>
      </w:r>
    </w:p>
    <w:p w:rsidR="00B14540" w:rsidRPr="00B14540" w:rsidRDefault="00B14540" w:rsidP="00427AE7">
      <w:pPr>
        <w:spacing w:after="20"/>
        <w:jc w:val="center"/>
        <w:rPr>
          <w:b/>
          <w:i/>
          <w:sz w:val="48"/>
          <w:szCs w:val="48"/>
        </w:rPr>
      </w:pPr>
      <w:r w:rsidRPr="00B14540">
        <w:rPr>
          <w:b/>
          <w:i/>
          <w:sz w:val="48"/>
          <w:szCs w:val="48"/>
        </w:rPr>
        <w:t>A professional nutrition therapy program</w:t>
      </w:r>
      <w:r>
        <w:rPr>
          <w:b/>
          <w:i/>
          <w:sz w:val="48"/>
          <w:szCs w:val="48"/>
        </w:rPr>
        <w:t>!</w:t>
      </w:r>
    </w:p>
    <w:p w:rsidR="00B14540" w:rsidRDefault="00B14540" w:rsidP="00A0398B">
      <w:pPr>
        <w:spacing w:after="40"/>
        <w:ind w:left="-450" w:right="-270"/>
        <w:jc w:val="center"/>
        <w:rPr>
          <w:sz w:val="28"/>
        </w:rPr>
      </w:pPr>
      <w:r w:rsidRPr="00B95848">
        <w:rPr>
          <w:sz w:val="28"/>
        </w:rPr>
        <w:t xml:space="preserve">This </w:t>
      </w:r>
      <w:r w:rsidR="00FB18BD">
        <w:rPr>
          <w:sz w:val="28"/>
        </w:rPr>
        <w:t xml:space="preserve">online </w:t>
      </w:r>
      <w:r w:rsidRPr="00B95848">
        <w:rPr>
          <w:sz w:val="28"/>
        </w:rPr>
        <w:t xml:space="preserve">10-week </w:t>
      </w:r>
      <w:r w:rsidR="00427AE7">
        <w:rPr>
          <w:sz w:val="28"/>
        </w:rPr>
        <w:t xml:space="preserve">comprehensive and innovation </w:t>
      </w:r>
      <w:r w:rsidRPr="00B95848">
        <w:rPr>
          <w:sz w:val="28"/>
        </w:rPr>
        <w:t>nutrition education, wellness and lifestyle program</w:t>
      </w:r>
      <w:r w:rsidR="0056701F">
        <w:rPr>
          <w:sz w:val="28"/>
        </w:rPr>
        <w:t xml:space="preserve"> is</w:t>
      </w:r>
      <w:r w:rsidRPr="00B95848">
        <w:rPr>
          <w:sz w:val="28"/>
        </w:rPr>
        <w:t xml:space="preserve"> led by Reg</w:t>
      </w:r>
      <w:r w:rsidR="00427AE7">
        <w:rPr>
          <w:sz w:val="28"/>
        </w:rPr>
        <w:t>istered Dietitians who will empower</w:t>
      </w:r>
      <w:r w:rsidRPr="00B95848">
        <w:rPr>
          <w:sz w:val="28"/>
        </w:rPr>
        <w:t xml:space="preserve"> you</w:t>
      </w:r>
      <w:r w:rsidR="00427AE7">
        <w:rPr>
          <w:sz w:val="28"/>
        </w:rPr>
        <w:t xml:space="preserve"> to</w:t>
      </w:r>
      <w:r w:rsidRPr="00B95848">
        <w:rPr>
          <w:sz w:val="28"/>
        </w:rPr>
        <w:t xml:space="preserve"> reach your target weight!</w:t>
      </w:r>
    </w:p>
    <w:p w:rsidR="003A755C" w:rsidRDefault="003A755C" w:rsidP="003A755C">
      <w:pPr>
        <w:spacing w:after="0" w:line="240" w:lineRule="auto"/>
        <w:ind w:left="360"/>
        <w:jc w:val="center"/>
        <w:rPr>
          <w:b/>
          <w:color w:val="C00000"/>
          <w:sz w:val="40"/>
        </w:rPr>
      </w:pPr>
      <w:r w:rsidRPr="008F35CE">
        <w:rPr>
          <w:b/>
          <w:color w:val="C00000"/>
          <w:sz w:val="40"/>
        </w:rPr>
        <w:t>Programs are starting</w:t>
      </w:r>
      <w:r w:rsidR="00971B40">
        <w:rPr>
          <w:b/>
          <w:color w:val="C00000"/>
          <w:sz w:val="40"/>
        </w:rPr>
        <w:t xml:space="preserve"> </w:t>
      </w:r>
      <w:r w:rsidR="00D93975">
        <w:rPr>
          <w:b/>
          <w:color w:val="C00000"/>
          <w:sz w:val="40"/>
        </w:rPr>
        <w:t>April 1</w:t>
      </w:r>
      <w:r w:rsidR="00D93975" w:rsidRPr="00D93975">
        <w:rPr>
          <w:b/>
          <w:color w:val="C00000"/>
          <w:sz w:val="40"/>
          <w:vertAlign w:val="superscript"/>
        </w:rPr>
        <w:t>st</w:t>
      </w:r>
      <w:r w:rsidR="00D93975">
        <w:rPr>
          <w:b/>
          <w:color w:val="C00000"/>
          <w:sz w:val="40"/>
        </w:rPr>
        <w:t>,</w:t>
      </w:r>
      <w:r w:rsidR="006D6919">
        <w:rPr>
          <w:b/>
          <w:color w:val="C00000"/>
          <w:sz w:val="40"/>
        </w:rPr>
        <w:t xml:space="preserve"> </w:t>
      </w:r>
      <w:r w:rsidR="008F35CE">
        <w:rPr>
          <w:b/>
          <w:color w:val="C00000"/>
          <w:sz w:val="40"/>
        </w:rPr>
        <w:t>2021!</w:t>
      </w:r>
      <w:r w:rsidRPr="008F35CE">
        <w:rPr>
          <w:b/>
          <w:color w:val="C00000"/>
          <w:sz w:val="40"/>
        </w:rPr>
        <w:t xml:space="preserve"> </w:t>
      </w:r>
    </w:p>
    <w:p w:rsidR="00FB18BD" w:rsidRPr="003A755C" w:rsidRDefault="003A755C" w:rsidP="00A0398B">
      <w:pPr>
        <w:spacing w:before="240" w:line="240" w:lineRule="auto"/>
        <w:ind w:left="360"/>
        <w:jc w:val="center"/>
        <w:rPr>
          <w:b/>
          <w:color w:val="C00000"/>
          <w:sz w:val="28"/>
        </w:rPr>
      </w:pPr>
      <w:r w:rsidRPr="003A755C">
        <w:rPr>
          <w:b/>
          <w:color w:val="C00000"/>
          <w:sz w:val="28"/>
        </w:rPr>
        <w:t>Please register using link below or send an email to nutrition@stonybrookmedicine.edu.</w:t>
      </w:r>
    </w:p>
    <w:p w:rsidR="00D67789" w:rsidRPr="00A0398B" w:rsidRDefault="00FB18BD" w:rsidP="003A755C">
      <w:pPr>
        <w:spacing w:after="0" w:line="240" w:lineRule="auto"/>
        <w:jc w:val="center"/>
        <w:rPr>
          <w:b/>
          <w:color w:val="C00000"/>
          <w:sz w:val="24"/>
        </w:rPr>
      </w:pPr>
      <w:r w:rsidRPr="00A0398B">
        <w:rPr>
          <w:b/>
          <w:color w:val="C00000"/>
          <w:sz w:val="24"/>
        </w:rPr>
        <w:t>Zoom links will be sent out to participants</w:t>
      </w:r>
      <w:r w:rsidR="003A755C" w:rsidRPr="00A0398B">
        <w:rPr>
          <w:b/>
          <w:color w:val="C00000"/>
          <w:sz w:val="24"/>
        </w:rPr>
        <w:t>.</w:t>
      </w:r>
    </w:p>
    <w:p w:rsidR="00B14540" w:rsidRPr="00B95848" w:rsidRDefault="00B14540" w:rsidP="00B14540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207010</wp:posOffset>
                </wp:positionV>
                <wp:extent cx="6248400" cy="0"/>
                <wp:effectExtent l="38100" t="57150" r="57150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A0CF3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6.3pt" to="490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" strokecolor="#c00000" strokeweight="2.2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:rsidR="00B14540" w:rsidRPr="00B14540" w:rsidRDefault="00B14540" w:rsidP="00D67789">
      <w:pPr>
        <w:spacing w:after="40" w:line="240" w:lineRule="auto"/>
        <w:rPr>
          <w:b/>
          <w:sz w:val="32"/>
        </w:rPr>
      </w:pPr>
      <w:r w:rsidRPr="00B14540">
        <w:rPr>
          <w:b/>
          <w:sz w:val="32"/>
        </w:rPr>
        <w:t xml:space="preserve">Our team of </w:t>
      </w:r>
      <w:r w:rsidRPr="00B14540">
        <w:rPr>
          <w:b/>
          <w:color w:val="C00000"/>
          <w:sz w:val="32"/>
        </w:rPr>
        <w:t xml:space="preserve">nutrition experts </w:t>
      </w:r>
      <w:r w:rsidRPr="00B14540">
        <w:rPr>
          <w:b/>
          <w:sz w:val="32"/>
        </w:rPr>
        <w:t xml:space="preserve">provide you with:  </w:t>
      </w:r>
    </w:p>
    <w:p w:rsidR="00B14540" w:rsidRPr="00B95848" w:rsidRDefault="00B14540" w:rsidP="00FB18BD">
      <w:pPr>
        <w:numPr>
          <w:ilvl w:val="0"/>
          <w:numId w:val="5"/>
        </w:numPr>
        <w:spacing w:after="40" w:line="240" w:lineRule="auto"/>
        <w:ind w:left="270"/>
        <w:rPr>
          <w:sz w:val="32"/>
        </w:rPr>
      </w:pPr>
      <w:r w:rsidRPr="00B95848">
        <w:rPr>
          <w:b/>
          <w:sz w:val="32"/>
        </w:rPr>
        <w:t>A sustainable, customized nutrition program you can follow for life</w:t>
      </w:r>
    </w:p>
    <w:p w:rsidR="00B14540" w:rsidRPr="00B95848" w:rsidRDefault="00B14540" w:rsidP="00FB18BD">
      <w:pPr>
        <w:numPr>
          <w:ilvl w:val="0"/>
          <w:numId w:val="5"/>
        </w:numPr>
        <w:spacing w:after="40" w:line="240" w:lineRule="auto"/>
        <w:ind w:left="270"/>
        <w:rPr>
          <w:sz w:val="32"/>
        </w:rPr>
      </w:pPr>
      <w:r w:rsidRPr="00B95848">
        <w:rPr>
          <w:b/>
          <w:sz w:val="32"/>
        </w:rPr>
        <w:t>A body composition analysis (measure of body fat and muscle)</w:t>
      </w:r>
      <w:r w:rsidRPr="00B95848">
        <w:t xml:space="preserve"> </w:t>
      </w:r>
    </w:p>
    <w:p w:rsidR="00B14540" w:rsidRPr="00B95848" w:rsidRDefault="00B14540" w:rsidP="00FB18BD">
      <w:pPr>
        <w:numPr>
          <w:ilvl w:val="0"/>
          <w:numId w:val="5"/>
        </w:numPr>
        <w:spacing w:after="40" w:line="240" w:lineRule="auto"/>
        <w:ind w:left="270"/>
        <w:rPr>
          <w:sz w:val="32"/>
        </w:rPr>
      </w:pPr>
      <w:r>
        <w:rPr>
          <w:b/>
          <w:i/>
          <w:sz w:val="32"/>
        </w:rPr>
        <w:t>I</w:t>
      </w:r>
      <w:r w:rsidRPr="00B95848">
        <w:rPr>
          <w:b/>
          <w:i/>
          <w:sz w:val="32"/>
        </w:rPr>
        <w:t>ntensive</w:t>
      </w:r>
      <w:r w:rsidRPr="00B95848">
        <w:rPr>
          <w:b/>
          <w:sz w:val="32"/>
        </w:rPr>
        <w:t xml:space="preserve"> education on research-based strategies for permanent weight loss</w:t>
      </w:r>
    </w:p>
    <w:p w:rsidR="00B14540" w:rsidRPr="00B95848" w:rsidRDefault="00B14540" w:rsidP="00FB18BD">
      <w:pPr>
        <w:numPr>
          <w:ilvl w:val="0"/>
          <w:numId w:val="5"/>
        </w:numPr>
        <w:spacing w:after="40" w:line="240" w:lineRule="auto"/>
        <w:ind w:left="270"/>
        <w:rPr>
          <w:sz w:val="32"/>
        </w:rPr>
      </w:pPr>
      <w:r w:rsidRPr="00B95848">
        <w:rPr>
          <w:b/>
          <w:sz w:val="32"/>
        </w:rPr>
        <w:t>Personalized short and long-term weight goals</w:t>
      </w:r>
    </w:p>
    <w:p w:rsidR="00A0398B" w:rsidRPr="00A0398B" w:rsidRDefault="00A0398B" w:rsidP="007C4D4C">
      <w:pPr>
        <w:numPr>
          <w:ilvl w:val="0"/>
          <w:numId w:val="5"/>
        </w:numPr>
        <w:spacing w:after="40" w:line="240" w:lineRule="auto"/>
        <w:ind w:left="270"/>
        <w:rPr>
          <w:sz w:val="32"/>
        </w:rPr>
      </w:pPr>
      <w:r>
        <w:rPr>
          <w:b/>
          <w:sz w:val="32"/>
        </w:rPr>
        <w:t>S</w:t>
      </w:r>
      <w:r w:rsidR="00B14540" w:rsidRPr="00A0398B">
        <w:rPr>
          <w:b/>
          <w:sz w:val="32"/>
        </w:rPr>
        <w:t xml:space="preserve">tress reduction, mindful eating </w:t>
      </w:r>
      <w:r w:rsidRPr="00A0398B">
        <w:rPr>
          <w:b/>
          <w:sz w:val="32"/>
        </w:rPr>
        <w:t>&amp;</w:t>
      </w:r>
      <w:r w:rsidR="00B14540" w:rsidRPr="00A0398B">
        <w:rPr>
          <w:b/>
          <w:sz w:val="32"/>
        </w:rPr>
        <w:t xml:space="preserve"> behavior</w:t>
      </w:r>
      <w:r w:rsidRPr="00A0398B">
        <w:rPr>
          <w:b/>
          <w:sz w:val="32"/>
        </w:rPr>
        <w:t xml:space="preserve"> </w:t>
      </w:r>
      <w:r w:rsidR="00B14540" w:rsidRPr="00A0398B">
        <w:rPr>
          <w:b/>
          <w:sz w:val="32"/>
        </w:rPr>
        <w:t>change</w:t>
      </w:r>
      <w:r w:rsidRPr="00A0398B">
        <w:rPr>
          <w:b/>
          <w:sz w:val="32"/>
        </w:rPr>
        <w:t xml:space="preserve"> methods</w:t>
      </w:r>
    </w:p>
    <w:p w:rsidR="00B14540" w:rsidRPr="00A0398B" w:rsidRDefault="00B14540" w:rsidP="00A0398B">
      <w:pPr>
        <w:numPr>
          <w:ilvl w:val="0"/>
          <w:numId w:val="5"/>
        </w:numPr>
        <w:spacing w:after="0" w:line="240" w:lineRule="auto"/>
        <w:ind w:left="270"/>
        <w:rPr>
          <w:sz w:val="32"/>
        </w:rPr>
      </w:pPr>
      <w:r w:rsidRPr="00A0398B">
        <w:rPr>
          <w:b/>
          <w:sz w:val="32"/>
        </w:rPr>
        <w:t xml:space="preserve">Training on innovative tools that will change your relationship with food </w:t>
      </w:r>
    </w:p>
    <w:p w:rsidR="00A0398B" w:rsidRPr="00A0398B" w:rsidRDefault="00A0398B" w:rsidP="00A0398B">
      <w:pPr>
        <w:numPr>
          <w:ilvl w:val="0"/>
          <w:numId w:val="5"/>
        </w:numPr>
        <w:spacing w:line="240" w:lineRule="auto"/>
        <w:ind w:left="270"/>
        <w:rPr>
          <w:sz w:val="32"/>
        </w:rPr>
      </w:pPr>
      <w:r w:rsidRPr="00427AE7"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5212715</wp:posOffset>
            </wp:positionH>
            <wp:positionV relativeFrom="paragraph">
              <wp:posOffset>157614</wp:posOffset>
            </wp:positionV>
            <wp:extent cx="1352282" cy="1352282"/>
            <wp:effectExtent l="0" t="0" r="635" b="635"/>
            <wp:wrapNone/>
            <wp:docPr id="6" name="Picture 6" descr="C:\Users\jconnoll\Downloads\SV_8ivn1FDY8ZEeEUB-qr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connoll\Downloads\SV_8ivn1FDY8ZEeEUB-qrcode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282" cy="135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540" w:rsidRPr="00B95848">
        <w:rPr>
          <w:b/>
          <w:sz w:val="32"/>
        </w:rPr>
        <w:t xml:space="preserve">Guidelines on reading food labels </w:t>
      </w:r>
      <w:r w:rsidR="00B14540" w:rsidRPr="008D3ED8">
        <w:rPr>
          <w:b/>
          <w:i/>
          <w:sz w:val="32"/>
          <w:u w:val="single"/>
        </w:rPr>
        <w:t>and a supermarket tour</w:t>
      </w:r>
      <w:r w:rsidR="008D3ED8">
        <w:rPr>
          <w:b/>
          <w:i/>
          <w:sz w:val="32"/>
          <w:u w:val="single"/>
        </w:rPr>
        <w:t>!</w:t>
      </w:r>
    </w:p>
    <w:p w:rsidR="00B14540" w:rsidRPr="00D53E6C" w:rsidRDefault="00B14540" w:rsidP="00B14540">
      <w:pPr>
        <w:spacing w:after="40" w:line="240" w:lineRule="auto"/>
        <w:jc w:val="center"/>
        <w:rPr>
          <w:b/>
          <w:sz w:val="2"/>
          <w:szCs w:val="16"/>
        </w:rPr>
      </w:pPr>
    </w:p>
    <w:p w:rsidR="00B14540" w:rsidRPr="00A0398B" w:rsidRDefault="00B14540" w:rsidP="00056039">
      <w:pPr>
        <w:spacing w:after="0" w:line="240" w:lineRule="auto"/>
        <w:jc w:val="center"/>
        <w:rPr>
          <w:b/>
          <w:sz w:val="36"/>
          <w:szCs w:val="44"/>
        </w:rPr>
      </w:pPr>
      <w:r w:rsidRPr="00A0398B">
        <w:rPr>
          <w:b/>
          <w:sz w:val="36"/>
          <w:szCs w:val="44"/>
        </w:rPr>
        <w:t xml:space="preserve">Get off </w:t>
      </w:r>
      <w:bookmarkStart w:id="0" w:name="_GoBack"/>
      <w:bookmarkEnd w:id="0"/>
      <w:r w:rsidRPr="00A0398B">
        <w:rPr>
          <w:b/>
          <w:sz w:val="36"/>
          <w:szCs w:val="44"/>
        </w:rPr>
        <w:t>the weight loss roller coaster!</w:t>
      </w:r>
    </w:p>
    <w:p w:rsidR="00B14540" w:rsidRPr="00A0398B" w:rsidRDefault="00B14540" w:rsidP="00A0398B">
      <w:pPr>
        <w:spacing w:line="240" w:lineRule="auto"/>
        <w:jc w:val="center"/>
        <w:rPr>
          <w:b/>
          <w:sz w:val="36"/>
          <w:szCs w:val="44"/>
        </w:rPr>
      </w:pPr>
      <w:r w:rsidRPr="00A0398B">
        <w:rPr>
          <w:b/>
          <w:sz w:val="36"/>
          <w:szCs w:val="44"/>
        </w:rPr>
        <w:t>Join Target Fitness Today</w:t>
      </w:r>
      <w:r w:rsidR="00D53E6C" w:rsidRPr="00A0398B">
        <w:rPr>
          <w:b/>
          <w:sz w:val="36"/>
          <w:szCs w:val="44"/>
        </w:rPr>
        <w:t xml:space="preserve"> </w:t>
      </w:r>
    </w:p>
    <w:p w:rsidR="00056039" w:rsidRPr="00A0398B" w:rsidRDefault="00D53E6C" w:rsidP="008F35CE">
      <w:pPr>
        <w:spacing w:after="0" w:line="240" w:lineRule="auto"/>
        <w:ind w:left="-180"/>
        <w:rPr>
          <w:sz w:val="32"/>
          <w:szCs w:val="24"/>
        </w:rPr>
      </w:pPr>
      <w:r w:rsidRPr="00A0398B">
        <w:rPr>
          <w:b/>
          <w:sz w:val="32"/>
          <w:szCs w:val="24"/>
          <w:u w:val="single"/>
        </w:rPr>
        <w:t>Enroll today</w:t>
      </w:r>
      <w:r w:rsidRPr="00A0398B">
        <w:rPr>
          <w:sz w:val="32"/>
          <w:szCs w:val="24"/>
        </w:rPr>
        <w:t xml:space="preserve"> by </w:t>
      </w:r>
      <w:r w:rsidR="00D67789" w:rsidRPr="00A0398B">
        <w:rPr>
          <w:sz w:val="32"/>
          <w:szCs w:val="24"/>
        </w:rPr>
        <w:t>c</w:t>
      </w:r>
      <w:r w:rsidR="00056039" w:rsidRPr="00A0398B">
        <w:rPr>
          <w:sz w:val="32"/>
          <w:szCs w:val="24"/>
        </w:rPr>
        <w:t xml:space="preserve">ompleting intake form: </w:t>
      </w:r>
    </w:p>
    <w:p w:rsidR="00427AE7" w:rsidRPr="00A0398B" w:rsidRDefault="00427AE7" w:rsidP="00733892">
      <w:pPr>
        <w:pStyle w:val="ListParagraph"/>
        <w:numPr>
          <w:ilvl w:val="0"/>
          <w:numId w:val="9"/>
        </w:numPr>
        <w:spacing w:after="0" w:line="240" w:lineRule="auto"/>
        <w:ind w:left="1170"/>
        <w:rPr>
          <w:spacing w:val="-10"/>
          <w:sz w:val="32"/>
          <w:szCs w:val="24"/>
        </w:rPr>
      </w:pPr>
      <w:r w:rsidRPr="00A0398B">
        <w:rPr>
          <w:spacing w:val="-10"/>
          <w:sz w:val="32"/>
          <w:szCs w:val="24"/>
        </w:rPr>
        <w:t>S</w:t>
      </w:r>
      <w:r w:rsidR="00056039" w:rsidRPr="00A0398B">
        <w:rPr>
          <w:spacing w:val="-10"/>
          <w:sz w:val="32"/>
          <w:szCs w:val="24"/>
        </w:rPr>
        <w:t>can QR code</w:t>
      </w:r>
      <w:r w:rsidRPr="00A0398B">
        <w:rPr>
          <w:spacing w:val="-10"/>
          <w:sz w:val="32"/>
          <w:szCs w:val="24"/>
        </w:rPr>
        <w:t xml:space="preserve"> OR </w:t>
      </w:r>
    </w:p>
    <w:p w:rsidR="00427AE7" w:rsidRPr="00A0398B" w:rsidRDefault="00427AE7" w:rsidP="00733892">
      <w:pPr>
        <w:pStyle w:val="ListParagraph"/>
        <w:numPr>
          <w:ilvl w:val="0"/>
          <w:numId w:val="9"/>
        </w:numPr>
        <w:spacing w:after="0" w:line="240" w:lineRule="auto"/>
        <w:ind w:left="1170"/>
        <w:rPr>
          <w:sz w:val="32"/>
          <w:szCs w:val="24"/>
        </w:rPr>
      </w:pPr>
      <w:r w:rsidRPr="00A0398B">
        <w:rPr>
          <w:sz w:val="32"/>
          <w:szCs w:val="24"/>
        </w:rPr>
        <w:t>G</w:t>
      </w:r>
      <w:r w:rsidR="00056039" w:rsidRPr="00A0398B">
        <w:rPr>
          <w:sz w:val="32"/>
          <w:szCs w:val="24"/>
        </w:rPr>
        <w:t xml:space="preserve">o to: </w:t>
      </w:r>
      <w:hyperlink r:id="rId8" w:history="1">
        <w:r w:rsidR="00F678A4" w:rsidRPr="00A0398B">
          <w:rPr>
            <w:rStyle w:val="Hyperlink"/>
            <w:sz w:val="28"/>
          </w:rPr>
          <w:t>https://stonybrookuniversity.co1.qualtrics.com/jfe/form/SV_8ivn1FDY8ZEeEUB</w:t>
        </w:r>
      </w:hyperlink>
    </w:p>
    <w:p w:rsidR="00A0398B" w:rsidRPr="00A0398B" w:rsidRDefault="00A0398B" w:rsidP="00A0398B">
      <w:pPr>
        <w:pStyle w:val="ListParagraph"/>
        <w:spacing w:after="0" w:line="240" w:lineRule="auto"/>
        <w:ind w:left="1170"/>
        <w:rPr>
          <w:sz w:val="32"/>
          <w:szCs w:val="24"/>
        </w:rPr>
      </w:pPr>
    </w:p>
    <w:p w:rsidR="00D67789" w:rsidRPr="00A0398B" w:rsidRDefault="008A481C" w:rsidP="00A0398B">
      <w:pPr>
        <w:spacing w:after="0" w:line="240" w:lineRule="auto"/>
        <w:ind w:left="-450"/>
        <w:jc w:val="center"/>
        <w:rPr>
          <w:szCs w:val="24"/>
        </w:rPr>
      </w:pPr>
      <w:r w:rsidRPr="00A0398B">
        <w:rPr>
          <w:i/>
          <w:sz w:val="36"/>
          <w:szCs w:val="24"/>
        </w:rPr>
        <w:t>$190 per person for the 10-week program</w:t>
      </w:r>
      <w:r w:rsidR="00D67789" w:rsidRPr="00A0398B">
        <w:rPr>
          <w:i/>
          <w:sz w:val="36"/>
          <w:szCs w:val="24"/>
        </w:rPr>
        <w:t xml:space="preserve"> payable before start of classes.</w:t>
      </w:r>
      <w:r w:rsidR="00A0398B" w:rsidRPr="00A0398B">
        <w:rPr>
          <w:i/>
          <w:szCs w:val="24"/>
        </w:rPr>
        <w:t xml:space="preserve"> </w:t>
      </w:r>
      <w:r w:rsidR="00A0398B" w:rsidRPr="00A0398B">
        <w:rPr>
          <w:i/>
          <w:sz w:val="32"/>
          <w:szCs w:val="24"/>
        </w:rPr>
        <w:t>Payments are non-refundable and non-transferable.</w:t>
      </w:r>
    </w:p>
    <w:sectPr w:rsidR="00D67789" w:rsidRPr="00A0398B" w:rsidSect="00733892">
      <w:headerReference w:type="default" r:id="rId9"/>
      <w:footerReference w:type="default" r:id="rId10"/>
      <w:pgSz w:w="12240" w:h="15840"/>
      <w:pgMar w:top="1710" w:right="810" w:bottom="45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608" w:rsidRDefault="004E4608" w:rsidP="004E4608">
      <w:pPr>
        <w:spacing w:after="0" w:line="240" w:lineRule="auto"/>
      </w:pPr>
      <w:r>
        <w:separator/>
      </w:r>
    </w:p>
  </w:endnote>
  <w:endnote w:type="continuationSeparator" w:id="0">
    <w:p w:rsidR="004E4608" w:rsidRDefault="004E4608" w:rsidP="004E4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BAF" w:rsidRPr="00996BAF" w:rsidRDefault="00996BAF" w:rsidP="00996BAF">
    <w:pPr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C00000"/>
        <w:sz w:val="20"/>
        <w:szCs w:val="20"/>
      </w:rPr>
    </w:pPr>
    <w:r w:rsidRPr="00996BAF">
      <w:rPr>
        <w:rFonts w:ascii="Arial" w:hAnsi="Arial" w:cs="Arial"/>
        <w:i/>
        <w:iCs/>
        <w:color w:val="C00000"/>
        <w:sz w:val="20"/>
        <w:szCs w:val="20"/>
      </w:rPr>
      <w:t>School of Medicine</w:t>
    </w:r>
  </w:p>
  <w:p w:rsidR="00996BAF" w:rsidRDefault="00996BAF" w:rsidP="00B14540">
    <w:pPr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C00000"/>
        <w:sz w:val="20"/>
        <w:szCs w:val="20"/>
      </w:rPr>
    </w:pPr>
    <w:r w:rsidRPr="00996BAF">
      <w:rPr>
        <w:rFonts w:ascii="Arial" w:hAnsi="Arial" w:cs="Arial"/>
        <w:i/>
        <w:iCs/>
        <w:color w:val="C00000"/>
        <w:sz w:val="20"/>
        <w:szCs w:val="20"/>
      </w:rPr>
      <w:t xml:space="preserve">Department of Family, </w:t>
    </w:r>
    <w:r w:rsidR="00B14540">
      <w:rPr>
        <w:rFonts w:ascii="Arial" w:hAnsi="Arial" w:cs="Arial"/>
        <w:i/>
        <w:iCs/>
        <w:color w:val="C00000"/>
        <w:sz w:val="20"/>
        <w:szCs w:val="20"/>
      </w:rPr>
      <w:t>Population &amp; Preventive Medicine</w:t>
    </w:r>
  </w:p>
  <w:p w:rsidR="00B14540" w:rsidRPr="00B14540" w:rsidRDefault="00B14540" w:rsidP="00B14540">
    <w:pPr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C00000"/>
        <w:sz w:val="20"/>
        <w:szCs w:val="20"/>
      </w:rPr>
    </w:pPr>
    <w:r>
      <w:rPr>
        <w:rFonts w:ascii="Arial" w:hAnsi="Arial" w:cs="Arial"/>
        <w:i/>
        <w:iCs/>
        <w:color w:val="C00000"/>
        <w:sz w:val="20"/>
        <w:szCs w:val="20"/>
      </w:rPr>
      <w:t>Nutrition Division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608" w:rsidRDefault="004E4608" w:rsidP="004E4608">
      <w:pPr>
        <w:spacing w:after="0" w:line="240" w:lineRule="auto"/>
      </w:pPr>
      <w:r>
        <w:separator/>
      </w:r>
    </w:p>
  </w:footnote>
  <w:footnote w:type="continuationSeparator" w:id="0">
    <w:p w:rsidR="004E4608" w:rsidRDefault="004E4608" w:rsidP="004E4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08" w:rsidRDefault="00D562AE" w:rsidP="00D562AE">
    <w:pPr>
      <w:pStyle w:val="Header"/>
      <w:jc w:val="center"/>
    </w:pPr>
    <w:r>
      <w:rPr>
        <w:noProof/>
      </w:rPr>
      <w:drawing>
        <wp:inline distT="0" distB="0" distL="0" distR="0" wp14:anchorId="76997FA3">
          <wp:extent cx="1078865" cy="859790"/>
          <wp:effectExtent l="0" t="0" r="698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2813"/>
    <w:multiLevelType w:val="hybridMultilevel"/>
    <w:tmpl w:val="1D06DC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9B7644"/>
    <w:multiLevelType w:val="hybridMultilevel"/>
    <w:tmpl w:val="CCDA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60191"/>
    <w:multiLevelType w:val="hybridMultilevel"/>
    <w:tmpl w:val="A3DC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76F71"/>
    <w:multiLevelType w:val="hybridMultilevel"/>
    <w:tmpl w:val="267E20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48F11AF"/>
    <w:multiLevelType w:val="hybridMultilevel"/>
    <w:tmpl w:val="1B2E19F4"/>
    <w:lvl w:ilvl="0" w:tplc="CC50C74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D5271"/>
    <w:multiLevelType w:val="hybridMultilevel"/>
    <w:tmpl w:val="296EE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3C6A07"/>
    <w:multiLevelType w:val="hybridMultilevel"/>
    <w:tmpl w:val="DAD4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479BD"/>
    <w:multiLevelType w:val="hybridMultilevel"/>
    <w:tmpl w:val="497A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5685B"/>
    <w:multiLevelType w:val="hybridMultilevel"/>
    <w:tmpl w:val="4ED0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E5"/>
    <w:rsid w:val="000026F7"/>
    <w:rsid w:val="00004EFA"/>
    <w:rsid w:val="00056039"/>
    <w:rsid w:val="00080CA0"/>
    <w:rsid w:val="0019203A"/>
    <w:rsid w:val="001C54F4"/>
    <w:rsid w:val="003A755C"/>
    <w:rsid w:val="003C2941"/>
    <w:rsid w:val="003E7D90"/>
    <w:rsid w:val="00427AE7"/>
    <w:rsid w:val="004E4608"/>
    <w:rsid w:val="0056701F"/>
    <w:rsid w:val="00591209"/>
    <w:rsid w:val="005F1FA9"/>
    <w:rsid w:val="006D6919"/>
    <w:rsid w:val="006F0354"/>
    <w:rsid w:val="00733892"/>
    <w:rsid w:val="007C7422"/>
    <w:rsid w:val="008A481C"/>
    <w:rsid w:val="008D2DF1"/>
    <w:rsid w:val="008D3ED8"/>
    <w:rsid w:val="008F35CE"/>
    <w:rsid w:val="00971B40"/>
    <w:rsid w:val="00996BAF"/>
    <w:rsid w:val="009C3AB9"/>
    <w:rsid w:val="00A00784"/>
    <w:rsid w:val="00A0398B"/>
    <w:rsid w:val="00A87112"/>
    <w:rsid w:val="00B14540"/>
    <w:rsid w:val="00B271E5"/>
    <w:rsid w:val="00B66713"/>
    <w:rsid w:val="00BE6267"/>
    <w:rsid w:val="00BF1380"/>
    <w:rsid w:val="00CA4AFC"/>
    <w:rsid w:val="00CF1873"/>
    <w:rsid w:val="00D07140"/>
    <w:rsid w:val="00D53383"/>
    <w:rsid w:val="00D53E6C"/>
    <w:rsid w:val="00D562AE"/>
    <w:rsid w:val="00D67789"/>
    <w:rsid w:val="00D87B92"/>
    <w:rsid w:val="00D93975"/>
    <w:rsid w:val="00DC5DC1"/>
    <w:rsid w:val="00E577CE"/>
    <w:rsid w:val="00EA61EA"/>
    <w:rsid w:val="00F6052F"/>
    <w:rsid w:val="00F678A4"/>
    <w:rsid w:val="00FB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145DD875-43EA-4F5D-B470-54137BF7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608"/>
  </w:style>
  <w:style w:type="paragraph" w:styleId="Footer">
    <w:name w:val="footer"/>
    <w:basedOn w:val="Normal"/>
    <w:link w:val="FooterChar"/>
    <w:uiPriority w:val="99"/>
    <w:unhideWhenUsed/>
    <w:rsid w:val="004E4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608"/>
  </w:style>
  <w:style w:type="paragraph" w:styleId="ListParagraph">
    <w:name w:val="List Paragraph"/>
    <w:basedOn w:val="Normal"/>
    <w:uiPriority w:val="34"/>
    <w:qFormat/>
    <w:rsid w:val="00D87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A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18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8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414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656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6" w:color="990000"/>
                                    <w:left w:val="single" w:sz="6" w:space="9" w:color="990000"/>
                                    <w:bottom w:val="single" w:sz="6" w:space="6" w:color="990000"/>
                                    <w:right w:val="single" w:sz="6" w:space="9" w:color="99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1412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5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06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3" w:color="DDDDDD"/>
                                    <w:left w:val="single" w:sz="6" w:space="3" w:color="DDDDDD"/>
                                    <w:bottom w:val="single" w:sz="6" w:space="3" w:color="DDDDDD"/>
                                    <w:right w:val="single" w:sz="6" w:space="3" w:color="DDDDDD"/>
                                  </w:divBdr>
                                  <w:divsChild>
                                    <w:div w:id="183121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2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86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9971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2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0229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92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31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990000"/>
                            <w:left w:val="single" w:sz="6" w:space="0" w:color="990000"/>
                            <w:bottom w:val="single" w:sz="6" w:space="0" w:color="990000"/>
                            <w:right w:val="single" w:sz="6" w:space="0" w:color="990000"/>
                          </w:divBdr>
                          <w:divsChild>
                            <w:div w:id="51369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3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77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4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84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7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26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47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79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6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8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34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8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0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52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9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16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0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0045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90000"/>
                                <w:right w:val="none" w:sz="0" w:space="0" w:color="auto"/>
                              </w:divBdr>
                              <w:divsChild>
                                <w:div w:id="32243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69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3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52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2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45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0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51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5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56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19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4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23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3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71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9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13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4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41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8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66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9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36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51677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13182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5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03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02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13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6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8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5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0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9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56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12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3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56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93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86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06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04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67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9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nybrookuniversity.co1.qualtrics.com/jfe/form/SV_8ivn1FDY8ZEeEU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Stony Brook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Milliard-Montella, Julie</dc:creator>
  <cp:keywords/>
  <dc:description/>
  <cp:lastModifiedBy>Milliard-Montella, Julie</cp:lastModifiedBy>
  <cp:revision>3</cp:revision>
  <cp:lastPrinted>2021-01-05T19:55:00Z</cp:lastPrinted>
  <dcterms:created xsi:type="dcterms:W3CDTF">2021-03-04T16:38:00Z</dcterms:created>
  <dcterms:modified xsi:type="dcterms:W3CDTF">2021-03-04T16:38:00Z</dcterms:modified>
</cp:coreProperties>
</file>